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FC1" w:rsidRDefault="00431281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</w:t>
      </w:r>
      <w:r>
        <w:rPr>
          <w:rFonts w:eastAsia="隶书" w:hint="eastAsia"/>
          <w:b/>
          <w:sz w:val="44"/>
          <w:szCs w:val="44"/>
        </w:rPr>
        <w:t>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CD1FC1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C1" w:rsidRDefault="0043128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C1" w:rsidRDefault="0043128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C1" w:rsidRDefault="0043128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C1" w:rsidRDefault="0043128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</w:t>
            </w: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代码及</w:t>
            </w: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名称</w:t>
            </w:r>
          </w:p>
        </w:tc>
      </w:tr>
      <w:tr w:rsidR="00CD1FC1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C1" w:rsidRPr="000C477A" w:rsidRDefault="00431281">
            <w:pPr>
              <w:jc w:val="center"/>
              <w:rPr>
                <w:sz w:val="24"/>
              </w:rPr>
            </w:pPr>
            <w:r w:rsidRPr="000C477A">
              <w:rPr>
                <w:sz w:val="24"/>
              </w:rPr>
              <w:t>材料科学与工程学院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C1" w:rsidRPr="000C477A" w:rsidRDefault="00431281">
            <w:pPr>
              <w:widowControl/>
              <w:jc w:val="center"/>
              <w:rPr>
                <w:sz w:val="24"/>
              </w:rPr>
            </w:pPr>
            <w:r w:rsidRPr="000C477A">
              <w:rPr>
                <w:sz w:val="24"/>
              </w:rPr>
              <w:t>082900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C1" w:rsidRPr="000C477A" w:rsidRDefault="00431281">
            <w:pPr>
              <w:wordWrap w:val="0"/>
              <w:spacing w:line="288" w:lineRule="auto"/>
              <w:ind w:firstLineChars="250" w:firstLine="600"/>
              <w:rPr>
                <w:sz w:val="24"/>
              </w:rPr>
            </w:pPr>
            <w:r w:rsidRPr="000C477A">
              <w:rPr>
                <w:sz w:val="24"/>
              </w:rPr>
              <w:t>林业工程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C1" w:rsidRPr="000C477A" w:rsidRDefault="00431281">
            <w:pPr>
              <w:widowControl/>
              <w:jc w:val="center"/>
              <w:rPr>
                <w:sz w:val="24"/>
              </w:rPr>
            </w:pPr>
            <w:r w:rsidRPr="000C477A">
              <w:rPr>
                <w:sz w:val="24"/>
              </w:rPr>
              <w:t>3322</w:t>
            </w:r>
            <w:r w:rsidRPr="000C477A">
              <w:rPr>
                <w:sz w:val="24"/>
              </w:rPr>
              <w:t>现代控制工程基础</w:t>
            </w:r>
          </w:p>
        </w:tc>
      </w:tr>
      <w:tr w:rsidR="00CD1FC1">
        <w:trPr>
          <w:trHeight w:val="268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C1" w:rsidRDefault="00CD1FC1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CD1FC1" w:rsidRDefault="00431281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CD1FC1" w:rsidRDefault="00CD1FC1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第</w:t>
            </w:r>
            <w:r w:rsidRPr="000C477A">
              <w:rPr>
                <w:sz w:val="24"/>
              </w:rPr>
              <w:t>1</w:t>
            </w:r>
            <w:r w:rsidRPr="000C477A">
              <w:rPr>
                <w:sz w:val="24"/>
              </w:rPr>
              <w:t>章</w:t>
            </w:r>
            <w:r w:rsidRPr="000C477A">
              <w:rPr>
                <w:sz w:val="24"/>
              </w:rPr>
              <w:t xml:space="preserve"> </w:t>
            </w:r>
            <w:r w:rsidRPr="000C477A">
              <w:rPr>
                <w:sz w:val="24"/>
              </w:rPr>
              <w:t>控制系统一般概念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1.1</w:t>
            </w:r>
            <w:r w:rsidRPr="000C477A">
              <w:rPr>
                <w:sz w:val="24"/>
              </w:rPr>
              <w:t>引言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1.2</w:t>
            </w:r>
            <w:r w:rsidRPr="000C477A">
              <w:rPr>
                <w:sz w:val="24"/>
              </w:rPr>
              <w:t>控制科学与控制论、系统论、信息论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1.3</w:t>
            </w:r>
            <w:r w:rsidRPr="000C477A">
              <w:rPr>
                <w:sz w:val="24"/>
              </w:rPr>
              <w:t>自动控制的发展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1.4</w:t>
            </w:r>
            <w:r w:rsidRPr="000C477A">
              <w:rPr>
                <w:sz w:val="24"/>
              </w:rPr>
              <w:t>自动控制系统分类和组成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1.5</w:t>
            </w:r>
            <w:r w:rsidRPr="000C477A">
              <w:rPr>
                <w:sz w:val="24"/>
              </w:rPr>
              <w:t>闭环控制系统的基本组成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1.6</w:t>
            </w:r>
            <w:r w:rsidRPr="000C477A">
              <w:rPr>
                <w:sz w:val="24"/>
              </w:rPr>
              <w:t>现代控制系统实例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1.7</w:t>
            </w:r>
            <w:r w:rsidRPr="000C477A">
              <w:rPr>
                <w:sz w:val="24"/>
              </w:rPr>
              <w:t>对控制系统的基本要求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1.8</w:t>
            </w:r>
            <w:r w:rsidRPr="000C477A">
              <w:rPr>
                <w:sz w:val="24"/>
              </w:rPr>
              <w:t>典型控制输入信号或者测试信号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第</w:t>
            </w:r>
            <w:r w:rsidRPr="000C477A">
              <w:rPr>
                <w:sz w:val="24"/>
              </w:rPr>
              <w:t>2</w:t>
            </w:r>
            <w:r w:rsidRPr="000C477A">
              <w:rPr>
                <w:sz w:val="24"/>
              </w:rPr>
              <w:t>章</w:t>
            </w:r>
            <w:r w:rsidRPr="000C477A">
              <w:rPr>
                <w:sz w:val="24"/>
              </w:rPr>
              <w:t xml:space="preserve"> </w:t>
            </w:r>
            <w:r w:rsidRPr="000C477A">
              <w:rPr>
                <w:sz w:val="24"/>
              </w:rPr>
              <w:t>控制系统的数学模型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2.1</w:t>
            </w:r>
            <w:r w:rsidRPr="000C477A">
              <w:rPr>
                <w:sz w:val="24"/>
              </w:rPr>
              <w:t>控制系统的微分方程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2.2</w:t>
            </w:r>
            <w:r w:rsidRPr="000C477A">
              <w:rPr>
                <w:sz w:val="24"/>
              </w:rPr>
              <w:t>控制系统的传递函数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2.3</w:t>
            </w:r>
            <w:r w:rsidRPr="000C477A">
              <w:rPr>
                <w:sz w:val="24"/>
              </w:rPr>
              <w:t>控制系统的频率特性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2.4</w:t>
            </w:r>
            <w:r w:rsidRPr="000C477A">
              <w:rPr>
                <w:sz w:val="24"/>
              </w:rPr>
              <w:t>控制系统的状态空间模型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2.5</w:t>
            </w:r>
            <w:r w:rsidRPr="000C477A">
              <w:rPr>
                <w:sz w:val="24"/>
              </w:rPr>
              <w:t>控制系统的结构图与信号流图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2.6</w:t>
            </w:r>
            <w:r w:rsidRPr="000C477A">
              <w:rPr>
                <w:sz w:val="24"/>
              </w:rPr>
              <w:t>典型控制系统的数学模型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2.7</w:t>
            </w:r>
            <w:r w:rsidRPr="000C477A">
              <w:rPr>
                <w:sz w:val="24"/>
              </w:rPr>
              <w:t>拉普拉斯变换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第</w:t>
            </w:r>
            <w:r w:rsidRPr="000C477A">
              <w:rPr>
                <w:sz w:val="24"/>
              </w:rPr>
              <w:t>3</w:t>
            </w:r>
            <w:r w:rsidRPr="000C477A">
              <w:rPr>
                <w:sz w:val="24"/>
              </w:rPr>
              <w:t>章</w:t>
            </w:r>
            <w:r w:rsidRPr="000C477A">
              <w:rPr>
                <w:sz w:val="24"/>
              </w:rPr>
              <w:t xml:space="preserve"> </w:t>
            </w:r>
            <w:r w:rsidRPr="000C477A">
              <w:rPr>
                <w:sz w:val="24"/>
              </w:rPr>
              <w:t>时域分析法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3.1</w:t>
            </w:r>
            <w:r w:rsidRPr="000C477A">
              <w:rPr>
                <w:sz w:val="24"/>
              </w:rPr>
              <w:t>控制系统的时域响应和时域性能指标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3.2</w:t>
            </w:r>
            <w:r w:rsidRPr="000C477A">
              <w:rPr>
                <w:sz w:val="24"/>
              </w:rPr>
              <w:t>线性系统的动态性能分析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3.3</w:t>
            </w:r>
            <w:r w:rsidRPr="000C477A">
              <w:rPr>
                <w:sz w:val="24"/>
              </w:rPr>
              <w:t>线性系统的稳定性分析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3.4</w:t>
            </w:r>
            <w:r w:rsidRPr="000C477A">
              <w:rPr>
                <w:sz w:val="24"/>
              </w:rPr>
              <w:t>线性系统的稳态性能分析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3.5</w:t>
            </w:r>
            <w:r w:rsidRPr="000C477A">
              <w:rPr>
                <w:sz w:val="24"/>
              </w:rPr>
              <w:t xml:space="preserve"> </w:t>
            </w:r>
            <w:r w:rsidRPr="000C477A">
              <w:rPr>
                <w:sz w:val="24"/>
              </w:rPr>
              <w:t>PID</w:t>
            </w:r>
            <w:r w:rsidRPr="000C477A">
              <w:rPr>
                <w:sz w:val="24"/>
              </w:rPr>
              <w:t>控制器设计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第</w:t>
            </w:r>
            <w:r w:rsidRPr="000C477A">
              <w:rPr>
                <w:sz w:val="24"/>
              </w:rPr>
              <w:t>4</w:t>
            </w:r>
            <w:r w:rsidRPr="000C477A">
              <w:rPr>
                <w:sz w:val="24"/>
              </w:rPr>
              <w:t>章</w:t>
            </w:r>
            <w:r w:rsidRPr="000C477A">
              <w:rPr>
                <w:sz w:val="24"/>
              </w:rPr>
              <w:t xml:space="preserve"> </w:t>
            </w:r>
            <w:r w:rsidRPr="000C477A">
              <w:rPr>
                <w:sz w:val="24"/>
              </w:rPr>
              <w:t>频率响应法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4</w:t>
            </w:r>
            <w:r w:rsidRPr="000C477A">
              <w:rPr>
                <w:sz w:val="24"/>
              </w:rPr>
              <w:t>.1</w:t>
            </w:r>
            <w:r w:rsidRPr="000C477A">
              <w:rPr>
                <w:sz w:val="24"/>
              </w:rPr>
              <w:t>控制系统的频率响应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4</w:t>
            </w:r>
            <w:r w:rsidRPr="000C477A">
              <w:rPr>
                <w:sz w:val="24"/>
              </w:rPr>
              <w:t>.2</w:t>
            </w:r>
            <w:r w:rsidRPr="000C477A">
              <w:rPr>
                <w:sz w:val="24"/>
              </w:rPr>
              <w:t>开环极坐标图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4</w:t>
            </w:r>
            <w:r w:rsidRPr="000C477A">
              <w:rPr>
                <w:sz w:val="24"/>
              </w:rPr>
              <w:t>.3</w:t>
            </w:r>
            <w:r w:rsidRPr="000C477A">
              <w:rPr>
                <w:sz w:val="24"/>
              </w:rPr>
              <w:t>开环</w:t>
            </w:r>
            <w:r w:rsidRPr="000C477A">
              <w:rPr>
                <w:sz w:val="24"/>
              </w:rPr>
              <w:t>Bode</w:t>
            </w:r>
            <w:r w:rsidRPr="000C477A">
              <w:rPr>
                <w:sz w:val="24"/>
              </w:rPr>
              <w:t>图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4</w:t>
            </w:r>
            <w:r w:rsidRPr="000C477A">
              <w:rPr>
                <w:sz w:val="24"/>
              </w:rPr>
              <w:t>.4</w:t>
            </w:r>
            <w:r w:rsidRPr="000C477A">
              <w:rPr>
                <w:sz w:val="24"/>
              </w:rPr>
              <w:t>频域稳定判据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4</w:t>
            </w:r>
            <w:r w:rsidRPr="000C477A">
              <w:rPr>
                <w:sz w:val="24"/>
              </w:rPr>
              <w:t>.5</w:t>
            </w:r>
            <w:r w:rsidRPr="000C477A">
              <w:rPr>
                <w:sz w:val="24"/>
              </w:rPr>
              <w:t>频域性能指标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4</w:t>
            </w:r>
            <w:r w:rsidRPr="000C477A">
              <w:rPr>
                <w:sz w:val="24"/>
              </w:rPr>
              <w:t>.6</w:t>
            </w:r>
            <w:r w:rsidRPr="000C477A">
              <w:rPr>
                <w:sz w:val="24"/>
              </w:rPr>
              <w:t>用</w:t>
            </w:r>
            <w:proofErr w:type="spellStart"/>
            <w:r w:rsidRPr="000C477A">
              <w:rPr>
                <w:sz w:val="24"/>
              </w:rPr>
              <w:t>Matlab</w:t>
            </w:r>
            <w:proofErr w:type="spellEnd"/>
            <w:r w:rsidRPr="000C477A">
              <w:rPr>
                <w:sz w:val="24"/>
              </w:rPr>
              <w:t>分析系统稳定性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4</w:t>
            </w:r>
            <w:r w:rsidRPr="000C477A">
              <w:rPr>
                <w:sz w:val="24"/>
              </w:rPr>
              <w:t>.7</w:t>
            </w:r>
            <w:r w:rsidRPr="000C477A">
              <w:rPr>
                <w:sz w:val="24"/>
              </w:rPr>
              <w:t>校</w:t>
            </w:r>
            <w:r w:rsidRPr="000C477A">
              <w:rPr>
                <w:sz w:val="24"/>
              </w:rPr>
              <w:t>正补偿及设计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第</w:t>
            </w:r>
            <w:r w:rsidRPr="000C477A">
              <w:rPr>
                <w:sz w:val="24"/>
              </w:rPr>
              <w:t>5</w:t>
            </w:r>
            <w:r w:rsidRPr="000C477A">
              <w:rPr>
                <w:sz w:val="24"/>
              </w:rPr>
              <w:t>章</w:t>
            </w:r>
            <w:r w:rsidRPr="000C477A">
              <w:rPr>
                <w:sz w:val="24"/>
              </w:rPr>
              <w:t xml:space="preserve"> </w:t>
            </w:r>
            <w:r w:rsidRPr="000C477A">
              <w:rPr>
                <w:sz w:val="24"/>
              </w:rPr>
              <w:t>模糊控制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5</w:t>
            </w:r>
            <w:r w:rsidRPr="000C477A">
              <w:rPr>
                <w:sz w:val="24"/>
              </w:rPr>
              <w:t xml:space="preserve">.1 </w:t>
            </w:r>
            <w:r w:rsidRPr="000C477A">
              <w:rPr>
                <w:sz w:val="24"/>
              </w:rPr>
              <w:t>模糊控制的数学基础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5</w:t>
            </w:r>
            <w:r w:rsidRPr="000C477A">
              <w:rPr>
                <w:sz w:val="24"/>
              </w:rPr>
              <w:t xml:space="preserve">.2 </w:t>
            </w:r>
            <w:r w:rsidRPr="000C477A">
              <w:rPr>
                <w:sz w:val="24"/>
              </w:rPr>
              <w:t>模糊语言变量与模糊语句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5</w:t>
            </w:r>
            <w:r w:rsidRPr="000C477A">
              <w:rPr>
                <w:sz w:val="24"/>
              </w:rPr>
              <w:t xml:space="preserve">.3 </w:t>
            </w:r>
            <w:r w:rsidRPr="000C477A">
              <w:rPr>
                <w:sz w:val="24"/>
              </w:rPr>
              <w:t>模糊推理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5</w:t>
            </w:r>
            <w:r w:rsidRPr="000C477A">
              <w:rPr>
                <w:sz w:val="24"/>
              </w:rPr>
              <w:t xml:space="preserve">.4 </w:t>
            </w:r>
            <w:r w:rsidRPr="000C477A">
              <w:rPr>
                <w:sz w:val="24"/>
              </w:rPr>
              <w:t>模糊控制器的工作原理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5</w:t>
            </w:r>
            <w:r w:rsidRPr="000C477A">
              <w:rPr>
                <w:sz w:val="24"/>
              </w:rPr>
              <w:t xml:space="preserve">.5 </w:t>
            </w:r>
            <w:r w:rsidRPr="000C477A">
              <w:rPr>
                <w:sz w:val="24"/>
              </w:rPr>
              <w:t>模糊控制仿真应用实例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lastRenderedPageBreak/>
              <w:t>第</w:t>
            </w:r>
            <w:r w:rsidRPr="000C477A">
              <w:rPr>
                <w:sz w:val="24"/>
              </w:rPr>
              <w:t>6</w:t>
            </w:r>
            <w:r w:rsidRPr="000C477A">
              <w:rPr>
                <w:sz w:val="24"/>
              </w:rPr>
              <w:t>章</w:t>
            </w:r>
            <w:r w:rsidRPr="000C477A">
              <w:rPr>
                <w:sz w:val="24"/>
              </w:rPr>
              <w:t xml:space="preserve"> </w:t>
            </w:r>
            <w:r w:rsidRPr="000C477A">
              <w:rPr>
                <w:sz w:val="24"/>
              </w:rPr>
              <w:t>神经网络控制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6</w:t>
            </w:r>
            <w:r w:rsidRPr="000C477A">
              <w:rPr>
                <w:sz w:val="24"/>
              </w:rPr>
              <w:t xml:space="preserve">.1 </w:t>
            </w:r>
            <w:r w:rsidRPr="000C477A">
              <w:rPr>
                <w:sz w:val="24"/>
              </w:rPr>
              <w:t>人工神经网络基础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6</w:t>
            </w:r>
            <w:r w:rsidRPr="000C477A">
              <w:rPr>
                <w:sz w:val="24"/>
              </w:rPr>
              <w:t xml:space="preserve">.2 BP </w:t>
            </w:r>
            <w:r w:rsidRPr="000C477A">
              <w:rPr>
                <w:sz w:val="24"/>
              </w:rPr>
              <w:t>网络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6</w:t>
            </w:r>
            <w:r w:rsidRPr="000C477A">
              <w:rPr>
                <w:sz w:val="24"/>
              </w:rPr>
              <w:t xml:space="preserve">.3 </w:t>
            </w:r>
            <w:r w:rsidRPr="000C477A">
              <w:rPr>
                <w:sz w:val="24"/>
              </w:rPr>
              <w:t>径向基函数网络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6</w:t>
            </w:r>
            <w:r w:rsidRPr="000C477A">
              <w:rPr>
                <w:sz w:val="24"/>
              </w:rPr>
              <w:t xml:space="preserve">.4 Hopfield </w:t>
            </w:r>
            <w:r w:rsidRPr="000C477A">
              <w:rPr>
                <w:sz w:val="24"/>
              </w:rPr>
              <w:t>网络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6</w:t>
            </w:r>
            <w:r w:rsidRPr="000C477A">
              <w:rPr>
                <w:sz w:val="24"/>
              </w:rPr>
              <w:t xml:space="preserve">.5 </w:t>
            </w:r>
            <w:r w:rsidRPr="000C477A">
              <w:rPr>
                <w:sz w:val="24"/>
              </w:rPr>
              <w:t>神经网络系统辨识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6</w:t>
            </w:r>
            <w:r w:rsidRPr="000C477A">
              <w:rPr>
                <w:sz w:val="24"/>
              </w:rPr>
              <w:t xml:space="preserve">.6 </w:t>
            </w:r>
            <w:r w:rsidRPr="000C477A">
              <w:rPr>
                <w:sz w:val="24"/>
              </w:rPr>
              <w:t>神经网络控制及应用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第</w:t>
            </w:r>
            <w:r w:rsidRPr="000C477A">
              <w:rPr>
                <w:sz w:val="24"/>
              </w:rPr>
              <w:t>7</w:t>
            </w:r>
            <w:r w:rsidRPr="000C477A">
              <w:rPr>
                <w:sz w:val="24"/>
              </w:rPr>
              <w:t>章</w:t>
            </w:r>
            <w:r w:rsidRPr="000C477A">
              <w:rPr>
                <w:sz w:val="24"/>
              </w:rPr>
              <w:t xml:space="preserve"> </w:t>
            </w:r>
            <w:r w:rsidRPr="000C477A">
              <w:rPr>
                <w:sz w:val="24"/>
              </w:rPr>
              <w:t>专家系统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7</w:t>
            </w:r>
            <w:r w:rsidRPr="000C477A">
              <w:rPr>
                <w:sz w:val="24"/>
              </w:rPr>
              <w:t xml:space="preserve">.1 </w:t>
            </w:r>
            <w:r w:rsidRPr="000C477A">
              <w:rPr>
                <w:sz w:val="24"/>
              </w:rPr>
              <w:t>专家系统基本思想</w:t>
            </w:r>
          </w:p>
          <w:p w:rsidR="00CD1FC1" w:rsidRPr="000C477A" w:rsidRDefault="00431281">
            <w:pPr>
              <w:ind w:firstLineChars="200" w:firstLine="480"/>
              <w:rPr>
                <w:sz w:val="24"/>
              </w:rPr>
            </w:pPr>
            <w:r w:rsidRPr="000C477A">
              <w:rPr>
                <w:sz w:val="24"/>
              </w:rPr>
              <w:t>7</w:t>
            </w:r>
            <w:r w:rsidRPr="000C477A">
              <w:rPr>
                <w:sz w:val="24"/>
              </w:rPr>
              <w:t xml:space="preserve">.2 </w:t>
            </w:r>
            <w:r w:rsidRPr="000C477A">
              <w:rPr>
                <w:sz w:val="24"/>
              </w:rPr>
              <w:t>专家系统的应用</w:t>
            </w:r>
          </w:p>
          <w:p w:rsidR="00CD1FC1" w:rsidRDefault="00CD1FC1">
            <w:pPr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CD1FC1">
        <w:trPr>
          <w:trHeight w:val="191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FC1" w:rsidRDefault="00431281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  <w:p w:rsidR="00CD1FC1" w:rsidRDefault="00CD1FC1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FC1" w:rsidRDefault="00CD1FC1">
            <w:pPr>
              <w:rPr>
                <w:rFonts w:ascii="宋体" w:hAnsi="宋体"/>
                <w:sz w:val="24"/>
              </w:rPr>
            </w:pPr>
          </w:p>
          <w:p w:rsidR="00CD1FC1" w:rsidRPr="000C477A" w:rsidRDefault="00431281">
            <w:pPr>
              <w:rPr>
                <w:sz w:val="24"/>
              </w:rPr>
            </w:pPr>
            <w:bookmarkStart w:id="0" w:name="_GoBack"/>
            <w:r w:rsidRPr="000C477A">
              <w:rPr>
                <w:sz w:val="24"/>
              </w:rPr>
              <w:t>刘春生，现代控制工程基础，科学出版社，</w:t>
            </w:r>
            <w:r w:rsidRPr="000C477A">
              <w:rPr>
                <w:sz w:val="24"/>
              </w:rPr>
              <w:t>2</w:t>
            </w:r>
            <w:r w:rsidRPr="000C477A">
              <w:rPr>
                <w:sz w:val="24"/>
              </w:rPr>
              <w:t>011</w:t>
            </w:r>
            <w:r w:rsidRPr="000C477A">
              <w:rPr>
                <w:sz w:val="24"/>
              </w:rPr>
              <w:t>.</w:t>
            </w:r>
            <w:r w:rsidRPr="000C477A">
              <w:rPr>
                <w:sz w:val="24"/>
              </w:rPr>
              <w:t>07</w:t>
            </w:r>
          </w:p>
          <w:p w:rsidR="00CD1FC1" w:rsidRPr="000C477A" w:rsidRDefault="00431281">
            <w:pPr>
              <w:rPr>
                <w:sz w:val="24"/>
              </w:rPr>
            </w:pPr>
            <w:r w:rsidRPr="000C477A">
              <w:rPr>
                <w:sz w:val="24"/>
              </w:rPr>
              <w:t>刘金琨，智能控制，电子工业出版社，</w:t>
            </w:r>
            <w:r w:rsidRPr="000C477A">
              <w:rPr>
                <w:sz w:val="24"/>
              </w:rPr>
              <w:t>2</w:t>
            </w:r>
            <w:r w:rsidRPr="000C477A">
              <w:rPr>
                <w:sz w:val="24"/>
              </w:rPr>
              <w:t>017</w:t>
            </w:r>
            <w:r w:rsidRPr="000C477A">
              <w:rPr>
                <w:sz w:val="24"/>
              </w:rPr>
              <w:t>.</w:t>
            </w:r>
            <w:r w:rsidRPr="000C477A">
              <w:rPr>
                <w:sz w:val="24"/>
              </w:rPr>
              <w:t>01</w:t>
            </w:r>
          </w:p>
          <w:bookmarkEnd w:id="0"/>
          <w:p w:rsidR="00CD1FC1" w:rsidRDefault="00CD1FC1">
            <w:pPr>
              <w:rPr>
                <w:rFonts w:ascii="华文仿宋" w:eastAsia="华文仿宋" w:hAnsi="华文仿宋"/>
                <w:sz w:val="24"/>
              </w:rPr>
            </w:pPr>
          </w:p>
          <w:p w:rsidR="00CD1FC1" w:rsidRDefault="00431281">
            <w:pPr>
              <w:tabs>
                <w:tab w:val="left" w:pos="5186"/>
              </w:tabs>
              <w:jc w:val="left"/>
            </w:pPr>
            <w:r>
              <w:rPr>
                <w:rFonts w:ascii="华文仿宋" w:eastAsia="华文仿宋" w:hAnsi="华文仿宋" w:hint="eastAsia"/>
                <w:sz w:val="24"/>
              </w:rPr>
              <w:tab/>
            </w:r>
          </w:p>
        </w:tc>
      </w:tr>
    </w:tbl>
    <w:p w:rsidR="00CD1FC1" w:rsidRDefault="00CD1FC1"/>
    <w:sectPr w:rsidR="00CD1FC1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281" w:rsidRDefault="00431281">
      <w:r>
        <w:separator/>
      </w:r>
    </w:p>
  </w:endnote>
  <w:endnote w:type="continuationSeparator" w:id="0">
    <w:p w:rsidR="00431281" w:rsidRDefault="00431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281" w:rsidRDefault="00431281">
      <w:r>
        <w:separator/>
      </w:r>
    </w:p>
  </w:footnote>
  <w:footnote w:type="continuationSeparator" w:id="0">
    <w:p w:rsidR="00431281" w:rsidRDefault="00431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C1" w:rsidRDefault="00CD1FC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FF0"/>
    <w:rsid w:val="00020541"/>
    <w:rsid w:val="00050DA8"/>
    <w:rsid w:val="00077FCD"/>
    <w:rsid w:val="0008042F"/>
    <w:rsid w:val="000857AD"/>
    <w:rsid w:val="00090F18"/>
    <w:rsid w:val="00093874"/>
    <w:rsid w:val="000C477A"/>
    <w:rsid w:val="000F38AC"/>
    <w:rsid w:val="00151966"/>
    <w:rsid w:val="00195E80"/>
    <w:rsid w:val="001A207F"/>
    <w:rsid w:val="001D2D45"/>
    <w:rsid w:val="00200850"/>
    <w:rsid w:val="002479AF"/>
    <w:rsid w:val="0029795A"/>
    <w:rsid w:val="00345C87"/>
    <w:rsid w:val="004008F0"/>
    <w:rsid w:val="0040725D"/>
    <w:rsid w:val="00411A90"/>
    <w:rsid w:val="004231AD"/>
    <w:rsid w:val="00431281"/>
    <w:rsid w:val="00453837"/>
    <w:rsid w:val="00466620"/>
    <w:rsid w:val="0048421A"/>
    <w:rsid w:val="00534BB9"/>
    <w:rsid w:val="00560681"/>
    <w:rsid w:val="005E2BD6"/>
    <w:rsid w:val="005F1749"/>
    <w:rsid w:val="00667FF0"/>
    <w:rsid w:val="00672458"/>
    <w:rsid w:val="006C5C62"/>
    <w:rsid w:val="006D4992"/>
    <w:rsid w:val="007940DE"/>
    <w:rsid w:val="007B7486"/>
    <w:rsid w:val="007D50BB"/>
    <w:rsid w:val="007D5D29"/>
    <w:rsid w:val="007F1EA7"/>
    <w:rsid w:val="008544B4"/>
    <w:rsid w:val="0090383A"/>
    <w:rsid w:val="00925BF8"/>
    <w:rsid w:val="009272E3"/>
    <w:rsid w:val="00972CDD"/>
    <w:rsid w:val="009D7583"/>
    <w:rsid w:val="009E033B"/>
    <w:rsid w:val="00A05E74"/>
    <w:rsid w:val="00A06FF7"/>
    <w:rsid w:val="00A13A21"/>
    <w:rsid w:val="00AC3FA5"/>
    <w:rsid w:val="00B12A26"/>
    <w:rsid w:val="00B24BAA"/>
    <w:rsid w:val="00B524E2"/>
    <w:rsid w:val="00B92DCB"/>
    <w:rsid w:val="00BA3ECD"/>
    <w:rsid w:val="00C10EBB"/>
    <w:rsid w:val="00C11B1C"/>
    <w:rsid w:val="00C12293"/>
    <w:rsid w:val="00C472FD"/>
    <w:rsid w:val="00C72793"/>
    <w:rsid w:val="00CD1FC1"/>
    <w:rsid w:val="00D1415C"/>
    <w:rsid w:val="00D557DE"/>
    <w:rsid w:val="00D928F3"/>
    <w:rsid w:val="00DB285D"/>
    <w:rsid w:val="00E13FCF"/>
    <w:rsid w:val="00E46647"/>
    <w:rsid w:val="00E4685D"/>
    <w:rsid w:val="00E54E71"/>
    <w:rsid w:val="00E60811"/>
    <w:rsid w:val="00ED3F29"/>
    <w:rsid w:val="00EF42FA"/>
    <w:rsid w:val="00EF5C75"/>
    <w:rsid w:val="00F062ED"/>
    <w:rsid w:val="00F179D9"/>
    <w:rsid w:val="00F35778"/>
    <w:rsid w:val="00F432CB"/>
    <w:rsid w:val="00FE1390"/>
    <w:rsid w:val="030A7F2A"/>
    <w:rsid w:val="0F371A8D"/>
    <w:rsid w:val="2B472508"/>
    <w:rsid w:val="46AD704B"/>
    <w:rsid w:val="4A56775E"/>
    <w:rsid w:val="56D96851"/>
    <w:rsid w:val="57B02694"/>
    <w:rsid w:val="6DC47A63"/>
    <w:rsid w:val="75507FE7"/>
    <w:rsid w:val="78930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8EA64E9-8296-4AE5-854A-A75A12B8F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116</Words>
  <Characters>663</Characters>
  <Application>Microsoft Office Word</Application>
  <DocSecurity>0</DocSecurity>
  <Lines>5</Lines>
  <Paragraphs>1</Paragraphs>
  <ScaleCrop>false</ScaleCrop>
  <Company>Microsoft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39</cp:revision>
  <dcterms:created xsi:type="dcterms:W3CDTF">2018-07-11T08:23:00Z</dcterms:created>
  <dcterms:modified xsi:type="dcterms:W3CDTF">2022-03-07T07:15:00Z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KSORubyTemplateID" linkTarget="0">
    <vt:lpwstr>6</vt:lpwstr>
  </property>
  <property fmtid="{D5CDD505-2E9C-101B-9397-08002B2CF9AE}" pid="4" name="ICV">
    <vt:lpwstr>4D4752F297174BB9BA073E68BF18DD37</vt:lpwstr>
  </property>
</Properties>
</file>